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E4F702" w14:textId="77777777" w:rsidR="003D14DF" w:rsidRPr="00D51BF5" w:rsidRDefault="003D14DF" w:rsidP="003D14DF">
      <w:pPr>
        <w:jc w:val="center"/>
        <w:rPr>
          <w:rFonts w:ascii="Tahoma" w:eastAsia="Arial" w:hAnsi="Tahoma" w:cs="Tahoma"/>
          <w:b/>
          <w:bCs/>
        </w:rPr>
      </w:pPr>
      <w:r w:rsidRPr="00D51BF5">
        <w:rPr>
          <w:rFonts w:ascii="Tahoma" w:eastAsia="Tahoma" w:hAnsi="Tahoma" w:cs="Tahoma"/>
          <w:b/>
          <w:bCs/>
        </w:rPr>
        <w:t>Rimi Rīgas maratona koptreniņā Mežaparkā jau otro gadu pēc kārtas pulcēsies “Iekļaujošs maratons” dalībnieki</w:t>
      </w:r>
    </w:p>
    <w:p w14:paraId="1FE4E829" w14:textId="77777777" w:rsidR="003D14DF" w:rsidRPr="00D51BF5" w:rsidRDefault="003D14DF" w:rsidP="003D14DF">
      <w:pPr>
        <w:pBdr>
          <w:top w:val="nil"/>
          <w:left w:val="nil"/>
          <w:bottom w:val="nil"/>
          <w:right w:val="nil"/>
          <w:between w:val="nil"/>
        </w:pBdr>
        <w:rPr>
          <w:rFonts w:ascii="Tahoma" w:eastAsia="Arial" w:hAnsi="Tahoma" w:cs="Tahoma"/>
          <w:sz w:val="22"/>
          <w:szCs w:val="22"/>
        </w:rPr>
      </w:pPr>
    </w:p>
    <w:p w14:paraId="2BAB3DF8" w14:textId="77777777" w:rsidR="003D14DF" w:rsidRPr="00D51BF5" w:rsidRDefault="003D14DF" w:rsidP="003D14DF">
      <w:pPr>
        <w:pBdr>
          <w:top w:val="nil"/>
          <w:left w:val="nil"/>
          <w:bottom w:val="nil"/>
          <w:right w:val="nil"/>
          <w:between w:val="nil"/>
        </w:pBdr>
        <w:rPr>
          <w:rFonts w:ascii="Tahoma" w:eastAsia="Arial" w:hAnsi="Tahoma" w:cs="Tahoma"/>
          <w:sz w:val="22"/>
          <w:szCs w:val="22"/>
        </w:rPr>
      </w:pPr>
      <w:r w:rsidRPr="00D51BF5">
        <w:rPr>
          <w:rFonts w:ascii="Tahoma" w:eastAsia="Arial" w:hAnsi="Tahoma" w:cs="Tahoma"/>
          <w:sz w:val="22"/>
          <w:szCs w:val="22"/>
        </w:rPr>
        <w:t>Informācija medijiem</w:t>
      </w:r>
    </w:p>
    <w:p w14:paraId="63751B19" w14:textId="10991AE6" w:rsidR="003D14DF" w:rsidRPr="00D51BF5" w:rsidRDefault="003D14DF" w:rsidP="003D14DF">
      <w:pPr>
        <w:pBdr>
          <w:top w:val="nil"/>
          <w:left w:val="nil"/>
          <w:bottom w:val="nil"/>
          <w:right w:val="nil"/>
          <w:between w:val="nil"/>
        </w:pBdr>
        <w:rPr>
          <w:rFonts w:ascii="Tahoma" w:eastAsia="Arial" w:hAnsi="Tahoma" w:cs="Tahoma"/>
          <w:sz w:val="22"/>
          <w:szCs w:val="22"/>
        </w:rPr>
      </w:pPr>
      <w:r w:rsidRPr="00D51BF5">
        <w:rPr>
          <w:rFonts w:ascii="Tahoma" w:eastAsia="Arial" w:hAnsi="Tahoma" w:cs="Tahoma"/>
          <w:sz w:val="22"/>
          <w:szCs w:val="22"/>
        </w:rPr>
        <w:t>Rīgā, 2026.</w:t>
      </w:r>
      <w:r w:rsidR="00423F00">
        <w:rPr>
          <w:rFonts w:ascii="Tahoma" w:eastAsia="Arial" w:hAnsi="Tahoma" w:cs="Tahoma"/>
          <w:sz w:val="22"/>
          <w:szCs w:val="22"/>
        </w:rPr>
        <w:t> </w:t>
      </w:r>
      <w:r w:rsidRPr="00D51BF5">
        <w:rPr>
          <w:rFonts w:ascii="Tahoma" w:eastAsia="Arial" w:hAnsi="Tahoma" w:cs="Tahoma"/>
          <w:sz w:val="22"/>
          <w:szCs w:val="22"/>
        </w:rPr>
        <w:t>gada 2</w:t>
      </w:r>
      <w:r>
        <w:rPr>
          <w:rFonts w:ascii="Tahoma" w:eastAsia="Arial" w:hAnsi="Tahoma" w:cs="Tahoma"/>
          <w:sz w:val="22"/>
          <w:szCs w:val="22"/>
        </w:rPr>
        <w:t>8</w:t>
      </w:r>
      <w:r w:rsidRPr="00D51BF5">
        <w:rPr>
          <w:rFonts w:ascii="Tahoma" w:eastAsia="Arial" w:hAnsi="Tahoma" w:cs="Tahoma"/>
          <w:sz w:val="22"/>
          <w:szCs w:val="22"/>
        </w:rPr>
        <w:t>.</w:t>
      </w:r>
      <w:r w:rsidR="00423F00">
        <w:rPr>
          <w:rFonts w:ascii="Tahoma" w:eastAsia="Arial" w:hAnsi="Tahoma" w:cs="Tahoma"/>
          <w:sz w:val="22"/>
          <w:szCs w:val="22"/>
        </w:rPr>
        <w:t> </w:t>
      </w:r>
      <w:r w:rsidRPr="00D51BF5">
        <w:rPr>
          <w:rFonts w:ascii="Tahoma" w:eastAsia="Arial" w:hAnsi="Tahoma" w:cs="Tahoma"/>
          <w:sz w:val="22"/>
          <w:szCs w:val="22"/>
        </w:rPr>
        <w:t>aprīlī</w:t>
      </w:r>
    </w:p>
    <w:p w14:paraId="1E9D7D47" w14:textId="77777777" w:rsidR="003D14DF" w:rsidRPr="00D51BF5" w:rsidRDefault="003D14DF" w:rsidP="003D14DF">
      <w:pPr>
        <w:pBdr>
          <w:top w:val="nil"/>
          <w:left w:val="nil"/>
          <w:bottom w:val="nil"/>
          <w:right w:val="nil"/>
          <w:between w:val="nil"/>
        </w:pBdr>
        <w:rPr>
          <w:rFonts w:ascii="Tahoma" w:eastAsia="Arial" w:hAnsi="Tahoma" w:cs="Tahoma"/>
          <w:sz w:val="22"/>
          <w:szCs w:val="22"/>
        </w:rPr>
      </w:pPr>
    </w:p>
    <w:p w14:paraId="1ADBD58D" w14:textId="70F19979" w:rsidR="003D14DF" w:rsidRPr="00D51BF5" w:rsidRDefault="003D14DF" w:rsidP="003D14DF">
      <w:pPr>
        <w:spacing w:after="120"/>
        <w:jc w:val="both"/>
        <w:rPr>
          <w:rFonts w:ascii="Tahoma" w:eastAsia="Tahoma" w:hAnsi="Tahoma" w:cs="Tahoma"/>
          <w:b/>
          <w:bCs/>
          <w:sz w:val="22"/>
          <w:szCs w:val="22"/>
        </w:rPr>
      </w:pPr>
      <w:r w:rsidRPr="00D51BF5">
        <w:rPr>
          <w:rFonts w:ascii="Tahoma" w:eastAsia="Tahoma" w:hAnsi="Tahoma" w:cs="Tahoma"/>
          <w:b/>
          <w:bCs/>
          <w:sz w:val="22"/>
          <w:szCs w:val="22"/>
        </w:rPr>
        <w:t>Strauji tuvojoties Rimi Rīgas maratonam, Mežaparkā jau svētdien, 3.</w:t>
      </w:r>
      <w:r w:rsidR="00423F00">
        <w:rPr>
          <w:rFonts w:ascii="Tahoma" w:eastAsia="Tahoma" w:hAnsi="Tahoma" w:cs="Tahoma"/>
          <w:b/>
          <w:bCs/>
          <w:sz w:val="22"/>
          <w:szCs w:val="22"/>
        </w:rPr>
        <w:t> </w:t>
      </w:r>
      <w:r w:rsidRPr="00D51BF5">
        <w:rPr>
          <w:rFonts w:ascii="Tahoma" w:eastAsia="Tahoma" w:hAnsi="Tahoma" w:cs="Tahoma"/>
          <w:b/>
          <w:bCs/>
          <w:sz w:val="22"/>
          <w:szCs w:val="22"/>
        </w:rPr>
        <w:t xml:space="preserve">maijā, norisināsies Elektrum enerģiskais koptreniņš, kurš būs veltīts programmai “Iekļaujošs maratons”, apvienojot dalībniekus ar kustību traucējumiem un viņu asistentus. Turpinot stiprināt iekļaujošu vidi un kustību prieku, Rimi Rīgas maratons jau trešo gadu sadarbībā ar veselības partneri “Mēness aptieka” īsteno programmu “Iekļaujošs maratons”, kas sniedz iespēju dalībniekiem ar kustību un funkcionāliem traucējumiem, kā arī viņu asistentiem, piedalīties Baltijas lielākajā tautas sporta notikumā. </w:t>
      </w:r>
    </w:p>
    <w:p w14:paraId="7E9C4402" w14:textId="4656BA2D" w:rsidR="003D14DF" w:rsidRPr="00D51BF5" w:rsidRDefault="003D14DF" w:rsidP="003D14DF">
      <w:pPr>
        <w:spacing w:after="120"/>
        <w:jc w:val="both"/>
        <w:rPr>
          <w:rFonts w:ascii="Tahoma" w:eastAsia="Tahoma" w:hAnsi="Tahoma" w:cs="Tahoma"/>
          <w:color w:val="FF0000"/>
          <w:sz w:val="22"/>
          <w:szCs w:val="22"/>
        </w:rPr>
      </w:pPr>
      <w:r w:rsidRPr="00D51BF5">
        <w:rPr>
          <w:rFonts w:ascii="Tahoma" w:eastAsia="Tahoma" w:hAnsi="Tahoma" w:cs="Tahoma"/>
          <w:sz w:val="22"/>
          <w:szCs w:val="22"/>
        </w:rPr>
        <w:t>Programmas “Iekļaujošs maratons” koptreniņš Mežaparkā notiks 3.</w:t>
      </w:r>
      <w:r w:rsidR="00423F00">
        <w:rPr>
          <w:rFonts w:ascii="Tahoma" w:eastAsia="Tahoma" w:hAnsi="Tahoma" w:cs="Tahoma"/>
          <w:sz w:val="22"/>
          <w:szCs w:val="22"/>
        </w:rPr>
        <w:t> </w:t>
      </w:r>
      <w:r w:rsidRPr="00D51BF5">
        <w:rPr>
          <w:rFonts w:ascii="Tahoma" w:eastAsia="Tahoma" w:hAnsi="Tahoma" w:cs="Tahoma"/>
          <w:sz w:val="22"/>
          <w:szCs w:val="22"/>
        </w:rPr>
        <w:t>maijā plkst. 10.00, un treniņā aicināti piedalīties visi programmas dalībnieki. Fizioterapeitu un pieredzējušu skrējēju-asistentu vadībā treniņā varēs apgūt, kā skrējienam sagatavoties gan cilvēkiem ar kustību traucējumiem, gan viņu asistentiem – kas jāņem vērā, pavadot cilvēku ratiņkrēslā, kā asistents un asistējamais var viens otram palīdzēt skrējiena laikā un kam visvairāk pievērst uzmanību trasē.</w:t>
      </w:r>
    </w:p>
    <w:p w14:paraId="4BE9ECFF" w14:textId="77777777" w:rsidR="003D14DF" w:rsidRPr="00D51BF5" w:rsidRDefault="003D14DF" w:rsidP="003D14DF">
      <w:pPr>
        <w:spacing w:after="120"/>
        <w:jc w:val="both"/>
        <w:rPr>
          <w:rFonts w:ascii="Tahoma" w:eastAsia="Tahoma" w:hAnsi="Tahoma" w:cs="Tahoma"/>
          <w:sz w:val="22"/>
          <w:szCs w:val="22"/>
        </w:rPr>
      </w:pPr>
      <w:r w:rsidRPr="00D51BF5">
        <w:rPr>
          <w:rFonts w:ascii="Tahoma" w:eastAsia="Tahoma" w:hAnsi="Tahoma" w:cs="Tahoma"/>
          <w:sz w:val="22"/>
          <w:szCs w:val="22"/>
        </w:rPr>
        <w:t>“Dalība “Iekļaujošs maratons” programmā nav tikai par skriešanu – tā ir iespēja nodot to milzu mīlestību pret sportu, kas dzīvo manī pašā. Palīdzēt un kopā piedzīvot tādus svētkus kā Rimi Rīgas maratons ir privilēģija, par kuru esmu pateicīgs. Tas ir stāsts par cilvēkiem, viņu ģimenēm un uzticēšanos arī asistentiem, lai kopīgi radītu šo kustību prieku,” stāsta programmas “Iekļaujošs maratons” ilggadējais dalībnieks un asistents Nils Briedis.</w:t>
      </w:r>
    </w:p>
    <w:p w14:paraId="6835DE9B" w14:textId="77777777" w:rsidR="003D14DF" w:rsidRPr="00D51BF5" w:rsidRDefault="003D14DF" w:rsidP="003D14DF">
      <w:pPr>
        <w:spacing w:after="120"/>
        <w:jc w:val="both"/>
        <w:rPr>
          <w:rFonts w:ascii="Tahoma" w:eastAsia="Tahoma" w:hAnsi="Tahoma" w:cs="Tahoma"/>
          <w:sz w:val="22"/>
          <w:szCs w:val="22"/>
        </w:rPr>
      </w:pPr>
      <w:r w:rsidRPr="00D51BF5">
        <w:rPr>
          <w:rFonts w:ascii="Tahoma" w:eastAsia="Tahoma" w:hAnsi="Tahoma" w:cs="Tahoma"/>
          <w:sz w:val="22"/>
          <w:szCs w:val="22"/>
        </w:rPr>
        <w:t>“Programma “Iekļaujošs maratons” iedvesmo un rāda piemēru tam, ka kustēties var ikviens un lielo tautas sacensību prieku piedzīvot var visi. Šādas iniciatīvas, kas dalībniekus ar kustību traucējumiem vieno ne tikai pašā Rimi Rīgas maratonā, bet arī koptreniņos, palīdz veidot lielāku izpratni skrējēju vidū – kā uzvesties trasē, kā palīdzēt, netraucēt un cienīt vienam otru. Gadu gaitā jau redzama būtiska izaugsme gan sabiedrības attieksmē, gan skriešanas kultūrā, taču būtiski ir apzināties un izprast ne tikai cilvēku vajadzības ar kustību traucējumiem, bet arī citiem funkcionālajiem traucējumiem, piemēram, redzes vai psihiskās veselības, kur asistentam ir nozīmīga loma, palīdzot dalībniekam noorientēties pūlī, jūtoties droši. Šādos gadījumos sabiedrībai vēl vajadzētu augt savā izpratnē,” uzsver sertificēta fizioterapeite Līga Līdumniece-Šulce.</w:t>
      </w:r>
    </w:p>
    <w:p w14:paraId="75A9D6B1" w14:textId="77777777" w:rsidR="003D14DF" w:rsidRPr="00D51BF5" w:rsidRDefault="003D14DF" w:rsidP="003D14DF">
      <w:pPr>
        <w:spacing w:after="120"/>
        <w:jc w:val="both"/>
        <w:rPr>
          <w:rFonts w:ascii="Tahoma" w:eastAsia="Tahoma" w:hAnsi="Tahoma" w:cs="Tahoma"/>
          <w:sz w:val="22"/>
          <w:szCs w:val="22"/>
        </w:rPr>
      </w:pPr>
      <w:r w:rsidRPr="00D51BF5">
        <w:rPr>
          <w:rFonts w:ascii="Tahoma" w:eastAsia="Tahoma" w:hAnsi="Tahoma" w:cs="Tahoma"/>
          <w:sz w:val="22"/>
          <w:szCs w:val="22"/>
        </w:rPr>
        <w:t xml:space="preserve">Kopā ar “Iekļaujošs maratons” dalībniekiem, koptreniņā aicināts piedalīties ikviens skriešanas mīļotājs, kuram dalība Elektrum enerģiskie treniņos ik svētdienu jau kļuvusi par tradīciju. </w:t>
      </w:r>
    </w:p>
    <w:p w14:paraId="0F9E4435" w14:textId="25ECEAAB" w:rsidR="003D14DF" w:rsidRPr="00D51BF5" w:rsidRDefault="003D14DF" w:rsidP="003D14DF">
      <w:pPr>
        <w:spacing w:after="120"/>
        <w:jc w:val="both"/>
        <w:rPr>
          <w:rFonts w:ascii="Tahoma" w:eastAsia="Tahoma" w:hAnsi="Tahoma" w:cs="Tahoma"/>
          <w:color w:val="000000" w:themeColor="text1"/>
          <w:sz w:val="22"/>
          <w:szCs w:val="22"/>
        </w:rPr>
      </w:pPr>
      <w:r w:rsidRPr="00D51BF5">
        <w:rPr>
          <w:rFonts w:ascii="Tahoma" w:eastAsia="Tahoma" w:hAnsi="Tahoma" w:cs="Tahoma"/>
          <w:sz w:val="22"/>
          <w:szCs w:val="22"/>
        </w:rPr>
        <w:t>Pieteikšanās programmā “Iekļaujošs maratons”, kurā savām spējām atbilstošai distancei par simbolisku samaksu (3 eiro) aicināti pieteikties cilvēki ar kustību un funkcionāliem traucējumiem un viņu asistenti, norisinās līdz 30.</w:t>
      </w:r>
      <w:r w:rsidR="00616835">
        <w:rPr>
          <w:rFonts w:ascii="Tahoma" w:eastAsia="Tahoma" w:hAnsi="Tahoma" w:cs="Tahoma"/>
          <w:sz w:val="22"/>
          <w:szCs w:val="22"/>
        </w:rPr>
        <w:t> </w:t>
      </w:r>
      <w:r w:rsidRPr="00D51BF5">
        <w:rPr>
          <w:rFonts w:ascii="Tahoma" w:eastAsia="Tahoma" w:hAnsi="Tahoma" w:cs="Tahoma"/>
          <w:sz w:val="22"/>
          <w:szCs w:val="22"/>
        </w:rPr>
        <w:t>aprīlim.</w:t>
      </w:r>
      <w:r w:rsidRPr="00D51BF5">
        <w:rPr>
          <w:rFonts w:ascii="Tahoma" w:eastAsia="Tahoma" w:hAnsi="Tahoma" w:cs="Tahoma"/>
          <w:color w:val="FF0000"/>
          <w:sz w:val="22"/>
          <w:szCs w:val="22"/>
        </w:rPr>
        <w:t xml:space="preserve"> </w:t>
      </w:r>
      <w:r w:rsidRPr="00D51BF5">
        <w:rPr>
          <w:rFonts w:ascii="Tahoma" w:eastAsia="Tahoma" w:hAnsi="Tahoma" w:cs="Tahoma"/>
          <w:color w:val="000000" w:themeColor="text1"/>
          <w:sz w:val="22"/>
          <w:szCs w:val="22"/>
        </w:rPr>
        <w:t>Īpaši aicinātas pieteikties organizācijas un dalībnieki, kuriem nav asistentu, bet tādi būtu nepieciešami, jo pašlaik vairāki pavadoņi izteikuši vēlmi asistēt maratonā.</w:t>
      </w:r>
    </w:p>
    <w:p w14:paraId="45AB5B21" w14:textId="77777777" w:rsidR="003D14DF" w:rsidRPr="00D51BF5" w:rsidRDefault="003D14DF" w:rsidP="003D14DF">
      <w:pPr>
        <w:spacing w:after="120"/>
        <w:jc w:val="both"/>
        <w:rPr>
          <w:rFonts w:ascii="Tahoma" w:eastAsia="Tahoma" w:hAnsi="Tahoma" w:cs="Tahoma"/>
          <w:color w:val="954F72"/>
          <w:sz w:val="22"/>
          <w:szCs w:val="22"/>
          <w:u w:val="single"/>
        </w:rPr>
      </w:pPr>
      <w:r w:rsidRPr="00D51BF5">
        <w:rPr>
          <w:rFonts w:ascii="Tahoma" w:eastAsia="Tahoma" w:hAnsi="Tahoma" w:cs="Tahoma"/>
          <w:sz w:val="22"/>
          <w:szCs w:val="22"/>
        </w:rPr>
        <w:t xml:space="preserve">Reģistrēšanās un informācija par programmu pieejama Rimi Rīgas maratona mājaslapā: </w:t>
      </w:r>
      <w:hyperlink r:id="rId6">
        <w:r w:rsidRPr="00D51BF5">
          <w:rPr>
            <w:rFonts w:ascii="Tahoma" w:eastAsia="Tahoma" w:hAnsi="Tahoma" w:cs="Tahoma"/>
            <w:color w:val="954F72"/>
            <w:sz w:val="22"/>
            <w:szCs w:val="22"/>
            <w:u w:val="single"/>
          </w:rPr>
          <w:t>https://rimirigamarathon.com/lv/ieklaujoss-maratons-programma/</w:t>
        </w:r>
      </w:hyperlink>
    </w:p>
    <w:p w14:paraId="59D3CB77" w14:textId="77777777" w:rsidR="003D14DF" w:rsidRPr="00D51BF5" w:rsidRDefault="003D14DF" w:rsidP="003D14DF">
      <w:pPr>
        <w:spacing w:after="120"/>
        <w:jc w:val="both"/>
        <w:rPr>
          <w:rFonts w:ascii="Tahoma" w:eastAsia="Tahoma" w:hAnsi="Tahoma" w:cs="Tahoma"/>
          <w:b/>
          <w:bCs/>
          <w:sz w:val="22"/>
          <w:szCs w:val="22"/>
        </w:rPr>
      </w:pPr>
      <w:r w:rsidRPr="00D51BF5">
        <w:rPr>
          <w:rFonts w:ascii="Tahoma" w:eastAsia="Tahoma" w:hAnsi="Tahoma" w:cs="Tahoma"/>
          <w:b/>
          <w:bCs/>
          <w:sz w:val="22"/>
          <w:szCs w:val="22"/>
        </w:rPr>
        <w:lastRenderedPageBreak/>
        <w:t>Līdz Rimi Rīgas maratonam vēl divi koptreniņi Mežaparkā</w:t>
      </w:r>
    </w:p>
    <w:p w14:paraId="2D318333" w14:textId="58486711" w:rsidR="003D14DF" w:rsidRPr="00D51BF5" w:rsidRDefault="003D14DF" w:rsidP="003D14DF">
      <w:pPr>
        <w:spacing w:after="120"/>
        <w:jc w:val="both"/>
        <w:rPr>
          <w:rFonts w:ascii="Tahoma" w:eastAsia="Tahoma" w:hAnsi="Tahoma" w:cs="Tahoma"/>
          <w:sz w:val="22"/>
          <w:szCs w:val="22"/>
        </w:rPr>
      </w:pPr>
      <w:r w:rsidRPr="00D51BF5">
        <w:rPr>
          <w:rFonts w:ascii="Tahoma" w:eastAsia="Tahoma" w:hAnsi="Tahoma" w:cs="Tahoma"/>
          <w:sz w:val="22"/>
          <w:szCs w:val="22"/>
        </w:rPr>
        <w:t>Elektrum enerģiskie treniņi ir būtiska Rimi Rīgas maratona sezonas sastāvdaļa, kas ik svētdienu treneru vadībā Mežaparkā pulcē vairākus simtus skriešanas mīļotāju – no pilnīgiem iesācējiem līdz rūdītiem maratonistiem. Līdz Rimi Rīgas maratonam, kas notiks 16.–17.</w:t>
      </w:r>
      <w:r w:rsidR="00936521">
        <w:rPr>
          <w:rFonts w:ascii="Tahoma" w:eastAsia="Tahoma" w:hAnsi="Tahoma" w:cs="Tahoma"/>
          <w:sz w:val="22"/>
          <w:szCs w:val="22"/>
        </w:rPr>
        <w:t> </w:t>
      </w:r>
      <w:r w:rsidRPr="00D51BF5">
        <w:rPr>
          <w:rFonts w:ascii="Tahoma" w:eastAsia="Tahoma" w:hAnsi="Tahoma" w:cs="Tahoma"/>
          <w:sz w:val="22"/>
          <w:szCs w:val="22"/>
        </w:rPr>
        <w:t>maijā, atlikuši tikai divi noslēdzošie tematiskie Elektrum enerģiskie treniņi – 3.</w:t>
      </w:r>
      <w:r w:rsidR="00246851">
        <w:rPr>
          <w:rFonts w:ascii="Tahoma" w:eastAsia="Tahoma" w:hAnsi="Tahoma" w:cs="Tahoma"/>
          <w:sz w:val="22"/>
          <w:szCs w:val="22"/>
        </w:rPr>
        <w:t> </w:t>
      </w:r>
      <w:r w:rsidRPr="00D51BF5">
        <w:rPr>
          <w:rFonts w:ascii="Tahoma" w:eastAsia="Tahoma" w:hAnsi="Tahoma" w:cs="Tahoma"/>
          <w:sz w:val="22"/>
          <w:szCs w:val="22"/>
        </w:rPr>
        <w:t>maijā kopā ar “Iekļaujošs maratons” dalībniekiem, savukārt 10.</w:t>
      </w:r>
      <w:r w:rsidR="00936521">
        <w:rPr>
          <w:rFonts w:ascii="Tahoma" w:eastAsia="Tahoma" w:hAnsi="Tahoma" w:cs="Tahoma"/>
          <w:sz w:val="22"/>
          <w:szCs w:val="22"/>
        </w:rPr>
        <w:t> </w:t>
      </w:r>
      <w:r w:rsidRPr="00D51BF5">
        <w:rPr>
          <w:rFonts w:ascii="Tahoma" w:eastAsia="Tahoma" w:hAnsi="Tahoma" w:cs="Tahoma"/>
          <w:sz w:val="22"/>
          <w:szCs w:val="22"/>
        </w:rPr>
        <w:t>maijā noslēdzošais koptreniņš kopā ar Garmin tempa turētājiem.</w:t>
      </w:r>
    </w:p>
    <w:p w14:paraId="5F8315BD" w14:textId="77777777" w:rsidR="003D14DF" w:rsidRPr="00D51BF5" w:rsidRDefault="003D14DF" w:rsidP="003D14DF">
      <w:pPr>
        <w:spacing w:after="120"/>
        <w:jc w:val="both"/>
        <w:rPr>
          <w:rFonts w:ascii="Tahoma" w:eastAsia="Tahoma" w:hAnsi="Tahoma" w:cs="Tahoma"/>
          <w:b/>
          <w:bCs/>
          <w:sz w:val="22"/>
          <w:szCs w:val="22"/>
        </w:rPr>
      </w:pPr>
      <w:r w:rsidRPr="00D51BF5">
        <w:rPr>
          <w:rFonts w:ascii="Tahoma" w:eastAsia="Tahoma" w:hAnsi="Tahoma" w:cs="Tahoma"/>
          <w:b/>
          <w:bCs/>
          <w:sz w:val="22"/>
          <w:szCs w:val="22"/>
        </w:rPr>
        <w:t>Par programmu “Iekļaujošs maratons”</w:t>
      </w:r>
    </w:p>
    <w:p w14:paraId="42E5E82C" w14:textId="575130C1" w:rsidR="003D14DF" w:rsidRPr="00D51BF5" w:rsidRDefault="003D14DF" w:rsidP="003D14DF">
      <w:pPr>
        <w:spacing w:after="120"/>
        <w:jc w:val="both"/>
        <w:rPr>
          <w:rFonts w:ascii="Tahoma" w:eastAsia="Tahoma" w:hAnsi="Tahoma" w:cs="Tahoma"/>
          <w:sz w:val="22"/>
          <w:szCs w:val="22"/>
        </w:rPr>
      </w:pPr>
      <w:r w:rsidRPr="00D51BF5">
        <w:rPr>
          <w:rFonts w:ascii="Tahoma" w:eastAsia="Tahoma" w:hAnsi="Tahoma" w:cs="Tahoma"/>
          <w:sz w:val="22"/>
          <w:szCs w:val="22"/>
        </w:rPr>
        <w:t>Rimi Rīgas maratons mērķtiecīgi strādā pie iekļaujošas vides veidošanas jau daudzu gadu garumā, bet kopš 2024.</w:t>
      </w:r>
      <w:r w:rsidR="00246851">
        <w:rPr>
          <w:rFonts w:ascii="Tahoma" w:eastAsia="Tahoma" w:hAnsi="Tahoma" w:cs="Tahoma"/>
          <w:sz w:val="22"/>
          <w:szCs w:val="22"/>
        </w:rPr>
        <w:t> </w:t>
      </w:r>
      <w:r w:rsidRPr="00D51BF5">
        <w:rPr>
          <w:rFonts w:ascii="Tahoma" w:eastAsia="Tahoma" w:hAnsi="Tahoma" w:cs="Tahoma"/>
          <w:sz w:val="22"/>
          <w:szCs w:val="22"/>
        </w:rPr>
        <w:t>gada sadarbībā ar “Mēness aptieku” organizatori sniedz īpašu atbalstu arī organizācijām, kas ikdienā rūpējas par cilvēkiem ar kustību un funkcionāliem traucējumiem.</w:t>
      </w:r>
    </w:p>
    <w:p w14:paraId="0908CB23" w14:textId="77777777" w:rsidR="003D14DF" w:rsidRPr="00D51BF5" w:rsidRDefault="003D14DF" w:rsidP="003D14DF">
      <w:pPr>
        <w:spacing w:after="120"/>
        <w:jc w:val="both"/>
        <w:rPr>
          <w:rFonts w:ascii="Tahoma" w:eastAsia="Arial" w:hAnsi="Tahoma" w:cs="Tahoma"/>
          <w:sz w:val="22"/>
          <w:szCs w:val="22"/>
        </w:rPr>
      </w:pPr>
      <w:r w:rsidRPr="00D51BF5">
        <w:rPr>
          <w:rFonts w:ascii="Tahoma" w:eastAsia="Tahoma" w:hAnsi="Tahoma" w:cs="Tahoma"/>
          <w:sz w:val="22"/>
          <w:szCs w:val="22"/>
        </w:rPr>
        <w:t xml:space="preserve">Lai veicinātu izpratni un drošību trasē, arī šogad, gatavojoties maratonam, maijā tiek rīkots īpašs koptreniņš Mežaparkā. Tā mērķis ir iepazīstināt asistentus ar partneriem un izglītot skriešanas kopienu par drošu un cieņpilnu līdzās pastāvēšanu trasē, tostarp par specifiku, ko prasa ratiņkrēsla stumšana skrējiena laikā. </w:t>
      </w:r>
    </w:p>
    <w:p w14:paraId="3165A773" w14:textId="77777777" w:rsidR="003D14DF" w:rsidRPr="00D51BF5" w:rsidRDefault="003D14DF" w:rsidP="003D14DF">
      <w:pPr>
        <w:spacing w:before="240" w:after="240"/>
        <w:jc w:val="both"/>
        <w:rPr>
          <w:rFonts w:ascii="Tahoma" w:eastAsia="Arial" w:hAnsi="Tahoma" w:cs="Tahoma"/>
          <w:sz w:val="22"/>
          <w:szCs w:val="22"/>
        </w:rPr>
      </w:pPr>
    </w:p>
    <w:p w14:paraId="23D5C749" w14:textId="77777777" w:rsidR="003D14DF" w:rsidRPr="00D51BF5" w:rsidRDefault="003D14DF" w:rsidP="003D14DF">
      <w:pPr>
        <w:jc w:val="both"/>
        <w:rPr>
          <w:rFonts w:ascii="Tahoma" w:eastAsia="Tahoma" w:hAnsi="Tahoma" w:cs="Tahoma"/>
          <w:b/>
          <w:bCs/>
          <w:sz w:val="20"/>
          <w:szCs w:val="20"/>
          <w:u w:val="single"/>
        </w:rPr>
      </w:pPr>
      <w:r w:rsidRPr="00D51BF5">
        <w:rPr>
          <w:rFonts w:ascii="Tahoma" w:eastAsia="Tahoma" w:hAnsi="Tahoma" w:cs="Tahoma"/>
          <w:b/>
          <w:bCs/>
          <w:sz w:val="20"/>
          <w:szCs w:val="20"/>
          <w:u w:val="single"/>
        </w:rPr>
        <w:t>Papildu informācija:</w:t>
      </w:r>
    </w:p>
    <w:p w14:paraId="5B4B138F" w14:textId="77777777" w:rsidR="003D14DF" w:rsidRPr="00D51BF5" w:rsidRDefault="003D14DF" w:rsidP="003D14DF">
      <w:pPr>
        <w:jc w:val="both"/>
        <w:rPr>
          <w:rFonts w:ascii="Tahoma" w:eastAsia="Tahoma" w:hAnsi="Tahoma" w:cs="Tahoma"/>
          <w:sz w:val="20"/>
          <w:szCs w:val="20"/>
        </w:rPr>
      </w:pPr>
      <w:r w:rsidRPr="00D51BF5">
        <w:rPr>
          <w:rFonts w:ascii="Tahoma" w:eastAsia="Tahoma" w:hAnsi="Tahoma" w:cs="Tahoma"/>
          <w:sz w:val="20"/>
          <w:szCs w:val="20"/>
        </w:rPr>
        <w:t>Inese Ķīkule</w:t>
      </w:r>
    </w:p>
    <w:p w14:paraId="6A3A3F32" w14:textId="77777777" w:rsidR="003D14DF" w:rsidRPr="00D51BF5" w:rsidRDefault="003D14DF" w:rsidP="003D14DF">
      <w:pPr>
        <w:jc w:val="both"/>
        <w:rPr>
          <w:rFonts w:ascii="Tahoma" w:eastAsia="Tahoma" w:hAnsi="Tahoma" w:cs="Tahoma"/>
          <w:sz w:val="20"/>
          <w:szCs w:val="20"/>
        </w:rPr>
      </w:pPr>
      <w:r w:rsidRPr="00D51BF5">
        <w:rPr>
          <w:rFonts w:ascii="Tahoma" w:eastAsia="Tahoma" w:hAnsi="Tahoma" w:cs="Tahoma"/>
          <w:sz w:val="20"/>
          <w:szCs w:val="20"/>
        </w:rPr>
        <w:t>Tālr.: 2966 6110</w:t>
      </w:r>
    </w:p>
    <w:p w14:paraId="579750BB" w14:textId="77777777" w:rsidR="003D14DF" w:rsidRPr="00D51BF5" w:rsidRDefault="003D14DF" w:rsidP="003D14DF">
      <w:pPr>
        <w:jc w:val="both"/>
        <w:rPr>
          <w:rFonts w:ascii="Tahoma" w:eastAsia="Tahoma" w:hAnsi="Tahoma" w:cs="Tahoma"/>
          <w:sz w:val="20"/>
          <w:szCs w:val="20"/>
        </w:rPr>
      </w:pPr>
      <w:r w:rsidRPr="00D51BF5">
        <w:rPr>
          <w:rFonts w:ascii="Tahoma" w:eastAsia="Tahoma" w:hAnsi="Tahoma" w:cs="Tahoma"/>
          <w:sz w:val="20"/>
          <w:szCs w:val="20"/>
        </w:rPr>
        <w:t>E-pasts: inese.kikule@necom.lv</w:t>
      </w:r>
    </w:p>
    <w:p w14:paraId="63010187" w14:textId="77777777" w:rsidR="003D14DF" w:rsidRPr="00D51BF5" w:rsidRDefault="003D14DF" w:rsidP="003D14DF">
      <w:pPr>
        <w:jc w:val="both"/>
        <w:rPr>
          <w:rFonts w:ascii="Tahoma" w:eastAsia="Tahoma" w:hAnsi="Tahoma" w:cs="Tahoma"/>
          <w:color w:val="1155CC"/>
          <w:sz w:val="20"/>
          <w:szCs w:val="20"/>
          <w:u w:val="single"/>
        </w:rPr>
      </w:pPr>
      <w:hyperlink r:id="rId7">
        <w:r w:rsidRPr="00D51BF5">
          <w:rPr>
            <w:rFonts w:ascii="Tahoma" w:eastAsia="Tahoma" w:hAnsi="Tahoma" w:cs="Tahoma"/>
            <w:color w:val="1155CC"/>
            <w:sz w:val="20"/>
            <w:szCs w:val="20"/>
            <w:u w:val="single"/>
          </w:rPr>
          <w:t>www.rimirigamarathon.com</w:t>
        </w:r>
      </w:hyperlink>
    </w:p>
    <w:p w14:paraId="38A491F4" w14:textId="77777777" w:rsidR="003D14DF" w:rsidRPr="00D51BF5" w:rsidRDefault="003D14DF" w:rsidP="003D14DF">
      <w:pPr>
        <w:spacing w:before="240" w:after="120"/>
        <w:jc w:val="both"/>
        <w:rPr>
          <w:rFonts w:ascii="Tahoma" w:eastAsia="Tahoma" w:hAnsi="Tahoma" w:cs="Tahoma"/>
          <w:b/>
          <w:bCs/>
          <w:sz w:val="20"/>
          <w:szCs w:val="20"/>
          <w:u w:val="single"/>
        </w:rPr>
      </w:pPr>
      <w:r w:rsidRPr="00D51BF5">
        <w:rPr>
          <w:rFonts w:ascii="Tahoma" w:eastAsia="Tahoma" w:hAnsi="Tahoma" w:cs="Tahoma"/>
          <w:b/>
          <w:bCs/>
          <w:sz w:val="20"/>
          <w:szCs w:val="20"/>
          <w:u w:val="single"/>
        </w:rPr>
        <w:t>Reģistrācija Rimi Rīgas maratonam 2026</w:t>
      </w:r>
    </w:p>
    <w:p w14:paraId="1C80056D" w14:textId="7948A84C" w:rsidR="003D14DF" w:rsidRPr="00D51BF5" w:rsidRDefault="003D14DF" w:rsidP="003D14DF">
      <w:pPr>
        <w:spacing w:before="240" w:after="120"/>
        <w:jc w:val="both"/>
        <w:rPr>
          <w:rFonts w:ascii="Tahoma" w:eastAsia="Tahoma" w:hAnsi="Tahoma" w:cs="Tahoma"/>
          <w:sz w:val="20"/>
          <w:szCs w:val="20"/>
        </w:rPr>
      </w:pPr>
      <w:r w:rsidRPr="00D51BF5">
        <w:rPr>
          <w:rFonts w:ascii="Tahoma" w:eastAsia="Tahoma" w:hAnsi="Tahoma" w:cs="Tahoma"/>
          <w:sz w:val="20"/>
          <w:szCs w:val="20"/>
        </w:rPr>
        <w:t>Rimi Rīgas maratonam iespējams reģistrēties maratona, pusmaratona, Signet Bankas 42 km stafetei, Signet Bankas 21 km stafetei, 10 kilometru, 6 km (5,</w:t>
      </w:r>
      <w:r>
        <w:rPr>
          <w:rFonts w:ascii="Tahoma" w:eastAsia="Tahoma" w:hAnsi="Tahoma" w:cs="Tahoma"/>
          <w:sz w:val="20"/>
          <w:szCs w:val="20"/>
        </w:rPr>
        <w:t>7</w:t>
      </w:r>
      <w:r w:rsidRPr="00D51BF5">
        <w:rPr>
          <w:rFonts w:ascii="Tahoma" w:eastAsia="Tahoma" w:hAnsi="Tahoma" w:cs="Tahoma"/>
          <w:sz w:val="20"/>
          <w:szCs w:val="20"/>
        </w:rPr>
        <w:t xml:space="preserve"> km) un DPD jūdzes distancēm</w:t>
      </w:r>
      <w:hyperlink r:id="rId8">
        <w:r w:rsidRPr="00D51BF5">
          <w:rPr>
            <w:rFonts w:ascii="Tahoma" w:eastAsia="Tahoma" w:hAnsi="Tahoma" w:cs="Tahoma"/>
            <w:color w:val="1155CC"/>
            <w:sz w:val="20"/>
            <w:szCs w:val="20"/>
            <w:u w:val="single"/>
          </w:rPr>
          <w:t xml:space="preserve"> Rimi Rīgas maratona tīmekļvietnē</w:t>
        </w:r>
      </w:hyperlink>
      <w:r w:rsidRPr="00D51BF5">
        <w:rPr>
          <w:rFonts w:ascii="Tahoma" w:eastAsia="Tahoma" w:hAnsi="Tahoma" w:cs="Tahoma"/>
          <w:sz w:val="20"/>
          <w:szCs w:val="20"/>
        </w:rPr>
        <w:t xml:space="preserve">. </w:t>
      </w:r>
      <w:r w:rsidR="008334D1">
        <w:rPr>
          <w:rFonts w:ascii="Tahoma" w:eastAsia="Tahoma" w:hAnsi="Tahoma" w:cs="Tahoma"/>
          <w:sz w:val="20"/>
          <w:szCs w:val="20"/>
        </w:rPr>
        <w:t>Turpinās</w:t>
      </w:r>
      <w:r w:rsidRPr="00D51BF5">
        <w:rPr>
          <w:rFonts w:ascii="Tahoma" w:eastAsia="Tahoma" w:hAnsi="Tahoma" w:cs="Tahoma"/>
          <w:sz w:val="20"/>
          <w:szCs w:val="20"/>
        </w:rPr>
        <w:t xml:space="preserve"> reģistrācija Bērnu dienai un programmai “Iekļaujošs maratons”. Latvijas Skolu kausam atlikušas pēdējās reģistrācijas vietas līdz dalībnieku limita sasniegšanai.</w:t>
      </w:r>
    </w:p>
    <w:p w14:paraId="765CDA85" w14:textId="77777777" w:rsidR="003D14DF" w:rsidRPr="00D51BF5" w:rsidRDefault="003D14DF" w:rsidP="003D14DF">
      <w:pPr>
        <w:spacing w:before="240" w:after="120"/>
        <w:jc w:val="both"/>
        <w:rPr>
          <w:rFonts w:ascii="Tahoma" w:eastAsia="Tahoma" w:hAnsi="Tahoma" w:cs="Tahoma"/>
          <w:b/>
          <w:bCs/>
          <w:sz w:val="20"/>
          <w:szCs w:val="20"/>
          <w:u w:val="single"/>
        </w:rPr>
      </w:pPr>
      <w:r w:rsidRPr="00D51BF5">
        <w:rPr>
          <w:rFonts w:ascii="Tahoma" w:eastAsia="Tahoma" w:hAnsi="Tahoma" w:cs="Tahoma"/>
          <w:b/>
          <w:bCs/>
          <w:sz w:val="20"/>
          <w:szCs w:val="20"/>
          <w:u w:val="single"/>
        </w:rPr>
        <w:t>Par Rimi Rīgas maratonu</w:t>
      </w:r>
    </w:p>
    <w:p w14:paraId="63381BCC" w14:textId="77777777" w:rsidR="003D14DF" w:rsidRPr="00D51BF5" w:rsidRDefault="003D14DF" w:rsidP="003D14DF">
      <w:pPr>
        <w:spacing w:before="240" w:after="120"/>
        <w:jc w:val="both"/>
        <w:rPr>
          <w:rFonts w:ascii="Tahoma" w:eastAsia="Tahoma" w:hAnsi="Tahoma" w:cs="Tahoma"/>
          <w:sz w:val="20"/>
          <w:szCs w:val="20"/>
        </w:rPr>
      </w:pPr>
      <w:r w:rsidRPr="00D51BF5">
        <w:rPr>
          <w:rFonts w:ascii="Tahoma" w:eastAsia="Tahoma" w:hAnsi="Tahoma" w:cs="Tahoma"/>
          <w:sz w:val="20"/>
          <w:szCs w:val="20"/>
        </w:rPr>
        <w:t>Maratons Rīgā notiek kopš 1991. gada. Rimi Rīgas maratons ir Baltijas valstu vērienīgākais tautas sporta notikums, kas ik gadu Latvijas galvaspilsētā pulcē desmitiem tūkstošu skrējēju no visas pasaules. 2026. gadā Rimi Rīgas maratons norisināsies 16.-17. maijā, kad pasākuma ietvaros būs iespējams izskrieties maratona un Signet Bankas 42 km stafetē, pusmaratona un Signet Bankas 21 km stafetē, kā arī 10 km, 6 km (5,</w:t>
      </w:r>
      <w:r>
        <w:rPr>
          <w:rFonts w:ascii="Tahoma" w:eastAsia="Tahoma" w:hAnsi="Tahoma" w:cs="Tahoma"/>
          <w:sz w:val="20"/>
          <w:szCs w:val="20"/>
        </w:rPr>
        <w:t>7</w:t>
      </w:r>
      <w:r w:rsidRPr="00D51BF5">
        <w:rPr>
          <w:rFonts w:ascii="Tahoma" w:eastAsia="Tahoma" w:hAnsi="Tahoma" w:cs="Tahoma"/>
          <w:sz w:val="20"/>
          <w:szCs w:val="20"/>
        </w:rPr>
        <w:t xml:space="preserve"> km), DPD jūdzes (1 609 m) un Bērnu dienas distancēs. Visām Rimi Rīgas maratona distancēm piešķirtas Pasaules vieglatlētikas savienības kvalitātes zīmes (</w:t>
      </w:r>
      <w:r w:rsidRPr="00D51BF5">
        <w:rPr>
          <w:rFonts w:ascii="Tahoma" w:eastAsia="Tahoma" w:hAnsi="Tahoma" w:cs="Tahoma"/>
          <w:i/>
          <w:iCs/>
          <w:sz w:val="20"/>
          <w:szCs w:val="20"/>
        </w:rPr>
        <w:t>World Athletics Road Race Label</w:t>
      </w:r>
      <w:r w:rsidRPr="00D51BF5">
        <w:rPr>
          <w:rFonts w:ascii="Tahoma" w:eastAsia="Tahoma" w:hAnsi="Tahoma" w:cs="Tahoma"/>
          <w:sz w:val="20"/>
          <w:szCs w:val="20"/>
        </w:rPr>
        <w:t>), bet maratonam un jūdzes distancēm ir arī Latvijas čempionāta statuss.</w:t>
      </w:r>
    </w:p>
    <w:p w14:paraId="7A8F4822" w14:textId="77777777" w:rsidR="003D14DF" w:rsidRPr="00D51BF5" w:rsidRDefault="003D14DF" w:rsidP="003D14DF">
      <w:pPr>
        <w:spacing w:before="240" w:after="120"/>
        <w:jc w:val="both"/>
        <w:rPr>
          <w:rFonts w:ascii="Tahoma" w:eastAsia="Tahoma" w:hAnsi="Tahoma" w:cs="Tahoma"/>
          <w:sz w:val="20"/>
          <w:szCs w:val="20"/>
        </w:rPr>
      </w:pPr>
      <w:r w:rsidRPr="00D51BF5">
        <w:rPr>
          <w:rFonts w:ascii="Tahoma" w:eastAsia="Tahoma" w:hAnsi="Tahoma" w:cs="Tahoma"/>
          <w:sz w:val="20"/>
          <w:szCs w:val="20"/>
        </w:rPr>
        <w:t xml:space="preserve">Rimi Rīgas maratons sadarbībā ar Bērnu slimnīcas fondu, </w:t>
      </w:r>
      <w:r w:rsidRPr="00D51BF5">
        <w:rPr>
          <w:rFonts w:ascii="Tahoma" w:eastAsia="Tahoma" w:hAnsi="Tahoma" w:cs="Tahoma"/>
          <w:i/>
          <w:iCs/>
          <w:sz w:val="20"/>
          <w:szCs w:val="20"/>
        </w:rPr>
        <w:t>Rimi</w:t>
      </w:r>
      <w:r w:rsidRPr="00D51BF5">
        <w:rPr>
          <w:rFonts w:ascii="Tahoma" w:eastAsia="Tahoma" w:hAnsi="Tahoma" w:cs="Tahoma"/>
          <w:sz w:val="20"/>
          <w:szCs w:val="20"/>
        </w:rPr>
        <w:t xml:space="preserve"> un Latvijas televīziju īsteno labdarības kampaņu "Kustība par kustību", kurā, kopš tās aizsākuma 2019. gadā, jau kopumā saziedoti 150 000 eiro bērniem ar kustību traucējumiem. Rimi Rīgas maratons aizsācis arī Baltijā nozīmīgāko pasākumu ilgtspējas programmu "Run for Future", kuras ietvaros ne tikai tiek aprēķināts un kompensēts pasākuma oglekļa pēdas nospiedums, bet arī visi dalībnieki aicināti rīkoties atbildīgi.</w:t>
      </w:r>
    </w:p>
    <w:p w14:paraId="29BE52A9" w14:textId="64FFD4A5" w:rsidR="00167B05" w:rsidRPr="003D14DF" w:rsidRDefault="003D14DF" w:rsidP="003D14DF">
      <w:pPr>
        <w:spacing w:after="120"/>
        <w:jc w:val="both"/>
        <w:rPr>
          <w:rFonts w:ascii="Tahoma" w:eastAsia="Tahoma" w:hAnsi="Tahoma" w:cs="Tahoma"/>
          <w:sz w:val="20"/>
          <w:szCs w:val="20"/>
        </w:rPr>
      </w:pPr>
      <w:r w:rsidRPr="00D51BF5">
        <w:rPr>
          <w:rFonts w:ascii="Tahoma" w:eastAsia="Tahoma" w:hAnsi="Tahoma" w:cs="Tahoma"/>
          <w:sz w:val="20"/>
          <w:szCs w:val="20"/>
        </w:rPr>
        <w:t xml:space="preserve">Maratonu kopš 2007. gada sadarbībā ar Rīgas domi rīko aģentūra </w:t>
      </w:r>
      <w:r w:rsidRPr="00D51BF5">
        <w:rPr>
          <w:rFonts w:ascii="Tahoma" w:eastAsia="Tahoma" w:hAnsi="Tahoma" w:cs="Tahoma"/>
          <w:i/>
          <w:iCs/>
          <w:sz w:val="20"/>
          <w:szCs w:val="20"/>
        </w:rPr>
        <w:t>NECom</w:t>
      </w:r>
      <w:r w:rsidRPr="00D51BF5">
        <w:rPr>
          <w:rFonts w:ascii="Tahoma" w:eastAsia="Tahoma" w:hAnsi="Tahoma" w:cs="Tahoma"/>
          <w:sz w:val="20"/>
          <w:szCs w:val="20"/>
        </w:rPr>
        <w:t xml:space="preserve"> (SIA Nords Event Communications). Galvenais partneris – </w:t>
      </w:r>
      <w:r w:rsidRPr="00D51BF5">
        <w:rPr>
          <w:rFonts w:ascii="Tahoma" w:eastAsia="Tahoma" w:hAnsi="Tahoma" w:cs="Tahoma"/>
          <w:i/>
          <w:iCs/>
          <w:sz w:val="20"/>
          <w:szCs w:val="20"/>
        </w:rPr>
        <w:t>Rimi</w:t>
      </w:r>
      <w:r w:rsidRPr="00D51BF5">
        <w:rPr>
          <w:rFonts w:ascii="Tahoma" w:eastAsia="Tahoma" w:hAnsi="Tahoma" w:cs="Tahoma"/>
          <w:sz w:val="20"/>
          <w:szCs w:val="20"/>
        </w:rPr>
        <w:t>, partneri –</w:t>
      </w:r>
      <w:r w:rsidRPr="00D51BF5">
        <w:rPr>
          <w:rFonts w:ascii="Tahoma" w:eastAsia="Tahoma" w:hAnsi="Tahoma" w:cs="Tahoma"/>
          <w:i/>
          <w:iCs/>
          <w:sz w:val="20"/>
          <w:szCs w:val="20"/>
        </w:rPr>
        <w:t xml:space="preserve"> TC Spice</w:t>
      </w:r>
      <w:r w:rsidRPr="00D51BF5">
        <w:rPr>
          <w:rFonts w:ascii="Tahoma" w:eastAsia="Tahoma" w:hAnsi="Tahoma" w:cs="Tahoma"/>
          <w:sz w:val="20"/>
          <w:szCs w:val="20"/>
        </w:rPr>
        <w:t xml:space="preserve">, </w:t>
      </w:r>
      <w:r w:rsidRPr="00D51BF5">
        <w:rPr>
          <w:rFonts w:ascii="Tahoma" w:eastAsia="Tahoma" w:hAnsi="Tahoma" w:cs="Tahoma"/>
          <w:i/>
          <w:iCs/>
          <w:sz w:val="20"/>
          <w:szCs w:val="20"/>
        </w:rPr>
        <w:t xml:space="preserve">Elektrum, Signet Banka, </w:t>
      </w:r>
      <w:r w:rsidRPr="00D51BF5">
        <w:rPr>
          <w:rFonts w:ascii="Tahoma" w:eastAsia="Tahoma" w:hAnsi="Tahoma" w:cs="Tahoma"/>
          <w:sz w:val="20"/>
          <w:szCs w:val="20"/>
        </w:rPr>
        <w:t xml:space="preserve">sponsori </w:t>
      </w:r>
      <w:r w:rsidRPr="00D51BF5">
        <w:rPr>
          <w:rFonts w:ascii="Tahoma" w:eastAsia="Tahoma" w:hAnsi="Tahoma" w:cs="Tahoma"/>
          <w:sz w:val="20"/>
          <w:szCs w:val="20"/>
        </w:rPr>
        <w:lastRenderedPageBreak/>
        <w:t>–</w:t>
      </w:r>
      <w:r w:rsidRPr="00D51BF5">
        <w:rPr>
          <w:rFonts w:ascii="Tahoma" w:eastAsia="Tahoma" w:hAnsi="Tahoma" w:cs="Tahoma"/>
          <w:i/>
          <w:iCs/>
          <w:sz w:val="20"/>
          <w:szCs w:val="20"/>
        </w:rPr>
        <w:t xml:space="preserve"> DPD Latvija,</w:t>
      </w:r>
      <w:r w:rsidRPr="00D51BF5">
        <w:rPr>
          <w:rFonts w:ascii="Tahoma" w:eastAsia="Tahoma" w:hAnsi="Tahoma" w:cs="Tahoma"/>
          <w:sz w:val="20"/>
          <w:szCs w:val="20"/>
        </w:rPr>
        <w:t xml:space="preserve"> </w:t>
      </w:r>
      <w:r w:rsidRPr="00D51BF5">
        <w:rPr>
          <w:rFonts w:ascii="Tahoma" w:eastAsia="Tahoma" w:hAnsi="Tahoma" w:cs="Tahoma"/>
          <w:i/>
          <w:iCs/>
          <w:sz w:val="20"/>
          <w:szCs w:val="20"/>
        </w:rPr>
        <w:t>WESS Motors Toyota</w:t>
      </w:r>
      <w:r w:rsidRPr="00D51BF5">
        <w:rPr>
          <w:rFonts w:ascii="Tahoma" w:eastAsia="Tahoma" w:hAnsi="Tahoma" w:cs="Tahoma"/>
          <w:sz w:val="20"/>
          <w:szCs w:val="20"/>
        </w:rPr>
        <w:t xml:space="preserve">, </w:t>
      </w:r>
      <w:r w:rsidRPr="00D51BF5">
        <w:rPr>
          <w:rFonts w:ascii="Tahoma" w:eastAsia="Tahoma" w:hAnsi="Tahoma" w:cs="Tahoma"/>
          <w:i/>
          <w:iCs/>
          <w:sz w:val="20"/>
          <w:szCs w:val="20"/>
        </w:rPr>
        <w:t xml:space="preserve">Sportland, Nike. </w:t>
      </w:r>
      <w:r w:rsidRPr="00D51BF5">
        <w:rPr>
          <w:rFonts w:ascii="Tahoma" w:eastAsia="Tahoma" w:hAnsi="Tahoma" w:cs="Tahoma"/>
          <w:sz w:val="20"/>
          <w:szCs w:val="20"/>
        </w:rPr>
        <w:t xml:space="preserve">Partneri un atbalstītāji – </w:t>
      </w:r>
      <w:r w:rsidRPr="00D51BF5">
        <w:rPr>
          <w:rFonts w:ascii="Tahoma" w:eastAsia="Tahoma" w:hAnsi="Tahoma" w:cs="Tahoma"/>
          <w:i/>
          <w:iCs/>
          <w:sz w:val="20"/>
          <w:szCs w:val="20"/>
        </w:rPr>
        <w:t>Balticovo</w:t>
      </w:r>
      <w:r w:rsidRPr="00D51BF5">
        <w:rPr>
          <w:rFonts w:ascii="Tahoma" w:eastAsia="Tahoma" w:hAnsi="Tahoma" w:cs="Tahoma"/>
          <w:sz w:val="20"/>
          <w:szCs w:val="20"/>
        </w:rPr>
        <w:t xml:space="preserve">, Bērnu slimnīcas fonds, </w:t>
      </w:r>
      <w:r w:rsidRPr="00D51BF5">
        <w:rPr>
          <w:rFonts w:ascii="Tahoma" w:eastAsia="Tahoma" w:hAnsi="Tahoma" w:cs="Tahoma"/>
          <w:i/>
          <w:iCs/>
          <w:sz w:val="20"/>
          <w:szCs w:val="20"/>
        </w:rPr>
        <w:t>CIDO</w:t>
      </w:r>
      <w:r w:rsidRPr="00D51BF5">
        <w:rPr>
          <w:rFonts w:ascii="Tahoma" w:eastAsia="Tahoma" w:hAnsi="Tahoma" w:cs="Tahoma"/>
          <w:sz w:val="20"/>
          <w:szCs w:val="20"/>
        </w:rPr>
        <w:t xml:space="preserve">, dabīgais minerālūdens </w:t>
      </w:r>
      <w:r w:rsidRPr="00D51BF5">
        <w:rPr>
          <w:rFonts w:ascii="Tahoma" w:eastAsia="Tahoma" w:hAnsi="Tahoma" w:cs="Tahoma"/>
          <w:i/>
          <w:iCs/>
          <w:sz w:val="20"/>
          <w:szCs w:val="20"/>
        </w:rPr>
        <w:t>Mangaļi</w:t>
      </w:r>
      <w:r w:rsidRPr="00D51BF5">
        <w:rPr>
          <w:rFonts w:ascii="Tahoma" w:eastAsia="Tahoma" w:hAnsi="Tahoma" w:cs="Tahoma"/>
          <w:sz w:val="20"/>
          <w:szCs w:val="20"/>
        </w:rPr>
        <w:t xml:space="preserve">, </w:t>
      </w:r>
      <w:r w:rsidRPr="00D51BF5">
        <w:rPr>
          <w:rFonts w:ascii="Tahoma" w:eastAsia="Tahoma" w:hAnsi="Tahoma" w:cs="Tahoma"/>
          <w:i/>
          <w:iCs/>
          <w:sz w:val="20"/>
          <w:szCs w:val="20"/>
        </w:rPr>
        <w:t>Garmin, Happy, Mēness aptieka, Science in Sport, Klotiņi &amp; Serģis</w:t>
      </w:r>
      <w:r w:rsidRPr="00D51BF5">
        <w:rPr>
          <w:rFonts w:ascii="Tahoma" w:eastAsia="Tahoma" w:hAnsi="Tahoma" w:cs="Tahoma"/>
          <w:sz w:val="20"/>
          <w:szCs w:val="20"/>
        </w:rPr>
        <w:t xml:space="preserve">, LVS, LTSA, </w:t>
      </w:r>
      <w:r w:rsidRPr="00D51BF5">
        <w:rPr>
          <w:rFonts w:ascii="Tahoma" w:eastAsia="Tahoma" w:hAnsi="Tahoma" w:cs="Tahoma"/>
          <w:i/>
          <w:iCs/>
          <w:sz w:val="20"/>
          <w:szCs w:val="20"/>
        </w:rPr>
        <w:t xml:space="preserve">VSK Noskrien, Rīgas meži, Rīgas ūdens </w:t>
      </w:r>
      <w:r w:rsidRPr="00D51BF5">
        <w:rPr>
          <w:rFonts w:ascii="Tahoma" w:eastAsia="Tahoma" w:hAnsi="Tahoma" w:cs="Tahoma"/>
          <w:sz w:val="20"/>
          <w:szCs w:val="20"/>
        </w:rPr>
        <w:t>un citi.</w:t>
      </w:r>
    </w:p>
    <w:sectPr w:rsidR="00167B05" w:rsidRPr="003D14DF" w:rsidSect="003D14DF">
      <w:headerReference w:type="default" r:id="rId9"/>
      <w:pgSz w:w="11906" w:h="16838"/>
      <w:pgMar w:top="2421" w:right="1588" w:bottom="1440" w:left="1588"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305BCE" w14:textId="77777777" w:rsidR="007F7BF9" w:rsidRDefault="007F7BF9">
      <w:r>
        <w:separator/>
      </w:r>
    </w:p>
  </w:endnote>
  <w:endnote w:type="continuationSeparator" w:id="0">
    <w:p w14:paraId="7928CD65" w14:textId="77777777" w:rsidR="007F7BF9" w:rsidRDefault="007F7B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638E3F" w14:textId="77777777" w:rsidR="007F7BF9" w:rsidRDefault="007F7BF9">
      <w:r>
        <w:separator/>
      </w:r>
    </w:p>
  </w:footnote>
  <w:footnote w:type="continuationSeparator" w:id="0">
    <w:p w14:paraId="1AF0493A" w14:textId="77777777" w:rsidR="007F7BF9" w:rsidRDefault="007F7B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27E2CF" w14:textId="77777777" w:rsidR="003D14DF" w:rsidRDefault="003D14DF">
    <w:pPr>
      <w:jc w:val="both"/>
      <w:rPr>
        <w:rFonts w:ascii="Tahoma" w:eastAsia="Tahoma" w:hAnsi="Tahoma" w:cs="Tahoma"/>
        <w:b/>
        <w:bCs/>
        <w:sz w:val="22"/>
        <w:szCs w:val="22"/>
      </w:rPr>
    </w:pPr>
    <w:r>
      <w:rPr>
        <w:noProof/>
      </w:rPr>
      <w:drawing>
        <wp:anchor distT="0" distB="0" distL="0" distR="0" simplePos="0" relativeHeight="251659264" behindDoc="1" locked="0" layoutInCell="1" hidden="0" allowOverlap="1" wp14:anchorId="4CC33DAD" wp14:editId="7921E75E">
          <wp:simplePos x="0" y="0"/>
          <wp:positionH relativeFrom="column">
            <wp:posOffset>-327649</wp:posOffset>
          </wp:positionH>
          <wp:positionV relativeFrom="paragraph">
            <wp:posOffset>-633086</wp:posOffset>
          </wp:positionV>
          <wp:extent cx="2506980" cy="2506980"/>
          <wp:effectExtent l="0" t="0" r="0" b="0"/>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506980" cy="2506980"/>
                  </a:xfrm>
                  <a:prstGeom prst="rect">
                    <a:avLst/>
                  </a:prstGeom>
                  <a:ln/>
                </pic:spPr>
              </pic:pic>
            </a:graphicData>
          </a:graphic>
        </wp:anchor>
      </w:drawing>
    </w:r>
  </w:p>
  <w:p w14:paraId="0734DBAC" w14:textId="77777777" w:rsidR="003D14DF" w:rsidRDefault="003D14DF">
    <w:pPr>
      <w:pBdr>
        <w:top w:val="nil"/>
        <w:left w:val="nil"/>
        <w:bottom w:val="nil"/>
        <w:right w:val="nil"/>
        <w:between w:val="nil"/>
      </w:pBdr>
      <w:tabs>
        <w:tab w:val="center" w:pos="4153"/>
        <w:tab w:val="right" w:pos="8306"/>
        <w:tab w:val="left" w:pos="8160"/>
      </w:tabs>
      <w:rPr>
        <w:rFonts w:ascii="Calibri" w:eastAsia="Calibri" w:hAnsi="Calibri" w:cs="Calibri"/>
        <w:color w:val="000000"/>
      </w:rPr>
    </w:pPr>
    <w:r>
      <w:rPr>
        <w:color w:val="000000"/>
      </w:rPr>
      <w:tab/>
    </w:r>
  </w:p>
  <w:p w14:paraId="11DBF901" w14:textId="77777777" w:rsidR="003D14DF" w:rsidRDefault="003D14DF">
    <w:pPr>
      <w:pBdr>
        <w:top w:val="nil"/>
        <w:left w:val="nil"/>
        <w:bottom w:val="nil"/>
        <w:right w:val="nil"/>
        <w:between w:val="nil"/>
      </w:pBdr>
      <w:tabs>
        <w:tab w:val="center" w:pos="4153"/>
        <w:tab w:val="right" w:pos="8306"/>
        <w:tab w:val="right" w:pos="8364"/>
      </w:tabs>
      <w:rPr>
        <w:color w:val="000000"/>
      </w:rPr>
    </w:pPr>
    <w:r>
      <w:rPr>
        <w:color w:val="000000"/>
      </w:rPr>
      <w:tab/>
    </w:r>
    <w:r>
      <w:rPr>
        <w:color w:val="000000"/>
      </w:rPr>
      <w:tab/>
    </w:r>
  </w:p>
  <w:p w14:paraId="3EEC5296" w14:textId="77777777" w:rsidR="003D14DF" w:rsidRDefault="003D14DF">
    <w:pPr>
      <w:pBdr>
        <w:top w:val="nil"/>
        <w:left w:val="nil"/>
        <w:bottom w:val="nil"/>
        <w:right w:val="nil"/>
        <w:between w:val="nil"/>
      </w:pBdr>
      <w:tabs>
        <w:tab w:val="center" w:pos="4153"/>
        <w:tab w:val="right" w:pos="8306"/>
        <w:tab w:val="left" w:pos="1668"/>
        <w:tab w:val="left" w:pos="7920"/>
      </w:tabs>
      <w:rPr>
        <w:color w:val="000000"/>
      </w:rPr>
    </w:pPr>
    <w:r>
      <w:rPr>
        <w:color w:val="000000"/>
      </w:rPr>
      <w:tab/>
    </w:r>
    <w:r>
      <w:rPr>
        <w:color w:val="000000"/>
      </w:rPr>
      <w:tab/>
    </w:r>
  </w:p>
  <w:p w14:paraId="0B291951" w14:textId="77777777" w:rsidR="003D14DF" w:rsidRDefault="003D14DF">
    <w:pPr>
      <w:pBdr>
        <w:top w:val="nil"/>
        <w:left w:val="nil"/>
        <w:bottom w:val="nil"/>
        <w:right w:val="nil"/>
        <w:between w:val="nil"/>
      </w:pBdr>
      <w:tabs>
        <w:tab w:val="center" w:pos="4153"/>
        <w:tab w:val="right" w:pos="8306"/>
      </w:tabs>
      <w:rPr>
        <w:color w:val="000000"/>
      </w:rPr>
    </w:pPr>
  </w:p>
  <w:p w14:paraId="42BCDD37" w14:textId="77777777" w:rsidR="003D14DF" w:rsidRDefault="003D14DF">
    <w:pPr>
      <w:pBdr>
        <w:top w:val="nil"/>
        <w:left w:val="nil"/>
        <w:bottom w:val="nil"/>
        <w:right w:val="nil"/>
        <w:between w:val="nil"/>
      </w:pBdr>
      <w:tabs>
        <w:tab w:val="center" w:pos="4153"/>
        <w:tab w:val="right" w:pos="830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14DF"/>
    <w:rsid w:val="001029F4"/>
    <w:rsid w:val="00167B05"/>
    <w:rsid w:val="00211A92"/>
    <w:rsid w:val="00216DCD"/>
    <w:rsid w:val="00246851"/>
    <w:rsid w:val="003D14DF"/>
    <w:rsid w:val="00422E28"/>
    <w:rsid w:val="00423F00"/>
    <w:rsid w:val="00616835"/>
    <w:rsid w:val="00763843"/>
    <w:rsid w:val="007F7BF9"/>
    <w:rsid w:val="008334D1"/>
    <w:rsid w:val="00936521"/>
    <w:rsid w:val="00E54C0D"/>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5FEB9F"/>
  <w15:chartTrackingRefBased/>
  <w15:docId w15:val="{E81E1776-F3CF-6E4E-9184-04FDE2E5B3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14DF"/>
    <w:rPr>
      <w:rFonts w:ascii="Times New Roman" w:eastAsia="Times New Roman" w:hAnsi="Times New Roman" w:cs="Times New Roman"/>
      <w:kern w:val="0"/>
      <w:lang w:val="lv" w:eastAsia="en-GB"/>
      <w14:ligatures w14:val="none"/>
    </w:rPr>
  </w:style>
  <w:style w:type="paragraph" w:styleId="Heading1">
    <w:name w:val="heading 1"/>
    <w:basedOn w:val="Normal"/>
    <w:next w:val="Normal"/>
    <w:link w:val="Heading1Char"/>
    <w:uiPriority w:val="9"/>
    <w:qFormat/>
    <w:rsid w:val="003D14DF"/>
    <w:pPr>
      <w:keepNext/>
      <w:keepLines/>
      <w:spacing w:before="360" w:after="80"/>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3D14DF"/>
    <w:pPr>
      <w:keepNext/>
      <w:keepLines/>
      <w:spacing w:before="160" w:after="80"/>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3D14DF"/>
    <w:pPr>
      <w:keepNext/>
      <w:keepLines/>
      <w:spacing w:before="160" w:after="80"/>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3D14DF"/>
    <w:pPr>
      <w:keepNext/>
      <w:keepLines/>
      <w:spacing w:before="80" w:after="40"/>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Heading5">
    <w:name w:val="heading 5"/>
    <w:basedOn w:val="Normal"/>
    <w:next w:val="Normal"/>
    <w:link w:val="Heading5Char"/>
    <w:uiPriority w:val="9"/>
    <w:semiHidden/>
    <w:unhideWhenUsed/>
    <w:qFormat/>
    <w:rsid w:val="003D14DF"/>
    <w:pPr>
      <w:keepNext/>
      <w:keepLines/>
      <w:spacing w:before="80" w:after="40"/>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Heading6">
    <w:name w:val="heading 6"/>
    <w:basedOn w:val="Normal"/>
    <w:next w:val="Normal"/>
    <w:link w:val="Heading6Char"/>
    <w:uiPriority w:val="9"/>
    <w:semiHidden/>
    <w:unhideWhenUsed/>
    <w:qFormat/>
    <w:rsid w:val="003D14DF"/>
    <w:pPr>
      <w:keepNext/>
      <w:keepLines/>
      <w:spacing w:before="40"/>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Heading7">
    <w:name w:val="heading 7"/>
    <w:basedOn w:val="Normal"/>
    <w:next w:val="Normal"/>
    <w:link w:val="Heading7Char"/>
    <w:uiPriority w:val="9"/>
    <w:semiHidden/>
    <w:unhideWhenUsed/>
    <w:qFormat/>
    <w:rsid w:val="003D14DF"/>
    <w:pPr>
      <w:keepNext/>
      <w:keepLines/>
      <w:spacing w:before="40"/>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Heading8">
    <w:name w:val="heading 8"/>
    <w:basedOn w:val="Normal"/>
    <w:next w:val="Normal"/>
    <w:link w:val="Heading8Char"/>
    <w:uiPriority w:val="9"/>
    <w:semiHidden/>
    <w:unhideWhenUsed/>
    <w:qFormat/>
    <w:rsid w:val="003D14DF"/>
    <w:pPr>
      <w:keepNext/>
      <w:keepLines/>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Heading9">
    <w:name w:val="heading 9"/>
    <w:basedOn w:val="Normal"/>
    <w:next w:val="Normal"/>
    <w:link w:val="Heading9Char"/>
    <w:uiPriority w:val="9"/>
    <w:semiHidden/>
    <w:unhideWhenUsed/>
    <w:qFormat/>
    <w:rsid w:val="003D14DF"/>
    <w:pPr>
      <w:keepNext/>
      <w:keepLines/>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D14D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D14D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D14D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D14D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D14D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D14D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D14D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D14D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D14DF"/>
    <w:rPr>
      <w:rFonts w:eastAsiaTheme="majorEastAsia" w:cstheme="majorBidi"/>
      <w:color w:val="272727" w:themeColor="text1" w:themeTint="D8"/>
    </w:rPr>
  </w:style>
  <w:style w:type="paragraph" w:styleId="Title">
    <w:name w:val="Title"/>
    <w:basedOn w:val="Normal"/>
    <w:next w:val="Normal"/>
    <w:link w:val="TitleChar"/>
    <w:uiPriority w:val="10"/>
    <w:qFormat/>
    <w:rsid w:val="003D14DF"/>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3D14D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D14DF"/>
    <w:pPr>
      <w:numPr>
        <w:ilvl w:val="1"/>
      </w:numPr>
      <w:spacing w:after="160"/>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3D14D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D14DF"/>
    <w:pPr>
      <w:spacing w:before="160" w:after="160"/>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QuoteChar">
    <w:name w:val="Quote Char"/>
    <w:basedOn w:val="DefaultParagraphFont"/>
    <w:link w:val="Quote"/>
    <w:uiPriority w:val="29"/>
    <w:rsid w:val="003D14DF"/>
    <w:rPr>
      <w:i/>
      <w:iCs/>
      <w:color w:val="404040" w:themeColor="text1" w:themeTint="BF"/>
    </w:rPr>
  </w:style>
  <w:style w:type="paragraph" w:styleId="ListParagraph">
    <w:name w:val="List Paragraph"/>
    <w:basedOn w:val="Normal"/>
    <w:uiPriority w:val="34"/>
    <w:qFormat/>
    <w:rsid w:val="003D14DF"/>
    <w:pPr>
      <w:ind w:left="720"/>
      <w:contextualSpacing/>
    </w:pPr>
    <w:rPr>
      <w:rFonts w:asciiTheme="minorHAnsi" w:eastAsiaTheme="minorHAnsi" w:hAnsiTheme="minorHAnsi" w:cstheme="minorBidi"/>
      <w:kern w:val="2"/>
      <w:lang w:eastAsia="en-US"/>
      <w14:ligatures w14:val="standardContextual"/>
    </w:rPr>
  </w:style>
  <w:style w:type="character" w:styleId="IntenseEmphasis">
    <w:name w:val="Intense Emphasis"/>
    <w:basedOn w:val="DefaultParagraphFont"/>
    <w:uiPriority w:val="21"/>
    <w:qFormat/>
    <w:rsid w:val="003D14DF"/>
    <w:rPr>
      <w:i/>
      <w:iCs/>
      <w:color w:val="0F4761" w:themeColor="accent1" w:themeShade="BF"/>
    </w:rPr>
  </w:style>
  <w:style w:type="paragraph" w:styleId="IntenseQuote">
    <w:name w:val="Intense Quote"/>
    <w:basedOn w:val="Normal"/>
    <w:next w:val="Normal"/>
    <w:link w:val="IntenseQuoteChar"/>
    <w:uiPriority w:val="30"/>
    <w:qFormat/>
    <w:rsid w:val="003D14DF"/>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IntenseQuoteChar">
    <w:name w:val="Intense Quote Char"/>
    <w:basedOn w:val="DefaultParagraphFont"/>
    <w:link w:val="IntenseQuote"/>
    <w:uiPriority w:val="30"/>
    <w:rsid w:val="003D14DF"/>
    <w:rPr>
      <w:i/>
      <w:iCs/>
      <w:color w:val="0F4761" w:themeColor="accent1" w:themeShade="BF"/>
    </w:rPr>
  </w:style>
  <w:style w:type="character" w:styleId="IntenseReference">
    <w:name w:val="Intense Reference"/>
    <w:basedOn w:val="DefaultParagraphFont"/>
    <w:uiPriority w:val="32"/>
    <w:qFormat/>
    <w:rsid w:val="003D14D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imirigamarathon.com/lv/registracija/" TargetMode="External"/><Relationship Id="rId3" Type="http://schemas.openxmlformats.org/officeDocument/2006/relationships/webSettings" Target="webSettings.xml"/><Relationship Id="rId7" Type="http://schemas.openxmlformats.org/officeDocument/2006/relationships/hyperlink" Target="http://www.rimirigamarathon.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rimirigamarathon.com/lv/ieklaujoss-maratons-programma/"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4310</Words>
  <Characters>2458</Characters>
  <Application>Microsoft Office Word</Application>
  <DocSecurity>0</DocSecurity>
  <Lines>20</Lines>
  <Paragraphs>13</Paragraphs>
  <ScaleCrop>false</ScaleCrop>
  <Company/>
  <LinksUpToDate>false</LinksUpToDate>
  <CharactersWithSpaces>6755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Rebeka Ozolniece</dc:creator>
  <cp:keywords/>
  <dc:description/>
  <cp:lastModifiedBy>Inese Kikule</cp:lastModifiedBy>
  <cp:revision>7</cp:revision>
  <dcterms:created xsi:type="dcterms:W3CDTF">2026-04-28T06:10:00Z</dcterms:created>
  <dcterms:modified xsi:type="dcterms:W3CDTF">2026-04-28T06:21:00Z</dcterms:modified>
</cp:coreProperties>
</file>